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F88F" w14:textId="77777777" w:rsidR="008270BD" w:rsidRDefault="008270BD" w:rsidP="008270BD">
      <w:pPr>
        <w:rPr>
          <w:rFonts w:cs="Arial"/>
        </w:rPr>
      </w:pPr>
      <w:r>
        <w:rPr>
          <w:rFonts w:cs="Arial"/>
        </w:rPr>
        <w:t xml:space="preserve">  </w:t>
      </w:r>
    </w:p>
    <w:p w14:paraId="13C57033" w14:textId="2228C596" w:rsidR="008270BD" w:rsidRPr="001857DA" w:rsidRDefault="008270BD" w:rsidP="008270BD">
      <w:pPr>
        <w:jc w:val="both"/>
        <w:rPr>
          <w:rFonts w:cs="Arial"/>
        </w:rPr>
      </w:pPr>
      <w:r>
        <w:rPr>
          <w:rFonts w:cs="Arial"/>
        </w:rPr>
        <w:t>Na temelju članka 103. Zakona o cestama („Narodne novine“ broj 84/11, 22/13, 54/13, 148/13, 92/14, 110/19), članka 35. Zakona o lokalnoj i područnoj (regionalnoj) samoupravi („Narodne novine“ broj 33/01, 60/01, 129/05, 109/07, 125/08, 36/09, 150/11, 144/12, 19/13, 137/15, 123/17, 98/19, 144/20) i članka 44. Statuta Grada Kraljevice („Službene novine Grada Kraljevice“ broj 4/14, 5/14-ispravak Statuta, 5/15, 4/16, 1/18, 3/18-pročišćeni tekst, 1/20 i 4/20-pročišćeni tekst, 2/21), Gradsko vijeće Grada Kraljevice na sjednici održanoj dana ___________ 2022. godine donosi sljedeću</w:t>
      </w:r>
    </w:p>
    <w:p w14:paraId="186E1DBC" w14:textId="77777777" w:rsidR="008270BD" w:rsidRDefault="008270BD" w:rsidP="008270BD">
      <w:pPr>
        <w:spacing w:after="0" w:line="264" w:lineRule="auto"/>
        <w:jc w:val="center"/>
        <w:rPr>
          <w:rFonts w:cs="Arial"/>
          <w:b/>
        </w:rPr>
      </w:pPr>
      <w:r>
        <w:rPr>
          <w:rFonts w:cs="Arial"/>
          <w:b/>
        </w:rPr>
        <w:t>ODLUKU</w:t>
      </w:r>
    </w:p>
    <w:p w14:paraId="53777A88" w14:textId="77777777" w:rsidR="008270BD" w:rsidRDefault="008270BD" w:rsidP="008270BD">
      <w:pPr>
        <w:spacing w:after="240" w:line="264" w:lineRule="auto"/>
        <w:jc w:val="center"/>
        <w:rPr>
          <w:rFonts w:cs="Arial"/>
        </w:rPr>
      </w:pPr>
      <w:r>
        <w:rPr>
          <w:rFonts w:cs="Arial"/>
          <w:b/>
        </w:rPr>
        <w:t>o isključenju dijela nekretnine iz statusa javnog dobra u općoj uporabi</w:t>
      </w:r>
    </w:p>
    <w:p w14:paraId="29A486F4" w14:textId="77777777" w:rsidR="008270BD" w:rsidRDefault="008270BD" w:rsidP="008270BD">
      <w:pPr>
        <w:spacing w:after="120" w:line="264" w:lineRule="auto"/>
        <w:jc w:val="center"/>
        <w:rPr>
          <w:rFonts w:cs="Arial"/>
        </w:rPr>
      </w:pPr>
      <w:r>
        <w:rPr>
          <w:rFonts w:cs="Arial"/>
        </w:rPr>
        <w:t>Članak 1.</w:t>
      </w:r>
    </w:p>
    <w:p w14:paraId="27DA066C" w14:textId="6998FBDC" w:rsidR="008270BD" w:rsidRDefault="008270BD" w:rsidP="008270BD">
      <w:pPr>
        <w:spacing w:before="120" w:after="120" w:line="264" w:lineRule="auto"/>
        <w:jc w:val="both"/>
        <w:rPr>
          <w:rFonts w:cs="Arial"/>
        </w:rPr>
      </w:pPr>
      <w:r>
        <w:rPr>
          <w:rFonts w:cs="Arial"/>
        </w:rPr>
        <w:t>Utvrđuje se da je za di</w:t>
      </w:r>
      <w:r w:rsidR="005B5DFF">
        <w:rPr>
          <w:rFonts w:cs="Arial"/>
        </w:rPr>
        <w:t>o k</w:t>
      </w:r>
      <w:r>
        <w:rPr>
          <w:rFonts w:cs="Arial"/>
        </w:rPr>
        <w:t>atastarsk</w:t>
      </w:r>
      <w:r w:rsidR="005B5DFF">
        <w:rPr>
          <w:rFonts w:cs="Arial"/>
        </w:rPr>
        <w:t>e</w:t>
      </w:r>
      <w:r w:rsidR="00F42897">
        <w:rPr>
          <w:rFonts w:cs="Arial"/>
        </w:rPr>
        <w:t xml:space="preserve"> </w:t>
      </w:r>
      <w:r>
        <w:rPr>
          <w:rFonts w:cs="Arial"/>
        </w:rPr>
        <w:t>čestic</w:t>
      </w:r>
      <w:r w:rsidR="005B5DFF">
        <w:rPr>
          <w:rFonts w:cs="Arial"/>
        </w:rPr>
        <w:t>e</w:t>
      </w:r>
      <w:r>
        <w:rPr>
          <w:rFonts w:cs="Arial"/>
        </w:rPr>
        <w:t xml:space="preserve"> br. </w:t>
      </w:r>
      <w:r w:rsidR="00F42897">
        <w:rPr>
          <w:rFonts w:cs="Arial"/>
        </w:rPr>
        <w:t>1633</w:t>
      </w:r>
      <w:r w:rsidR="005B5DFF">
        <w:rPr>
          <w:rFonts w:cs="Arial"/>
        </w:rPr>
        <w:t xml:space="preserve"> k.o. Kraljevica od 14 m2 </w:t>
      </w:r>
      <w:r w:rsidR="00DE475F">
        <w:rPr>
          <w:rFonts w:cs="Arial"/>
        </w:rPr>
        <w:t xml:space="preserve">koja je upisana u </w:t>
      </w:r>
      <w:proofErr w:type="spellStart"/>
      <w:r w:rsidR="00DE475F">
        <w:rPr>
          <w:rFonts w:cs="Arial"/>
        </w:rPr>
        <w:t>zk.ul</w:t>
      </w:r>
      <w:proofErr w:type="spellEnd"/>
      <w:r w:rsidR="00DE475F">
        <w:rPr>
          <w:rFonts w:cs="Arial"/>
        </w:rPr>
        <w:t xml:space="preserve">. 1746 k.o. Kraljevica, označena kao put – </w:t>
      </w:r>
      <w:proofErr w:type="spellStart"/>
      <w:r w:rsidR="00DE475F">
        <w:rPr>
          <w:rFonts w:cs="Arial"/>
        </w:rPr>
        <w:t>Draževa</w:t>
      </w:r>
      <w:proofErr w:type="spellEnd"/>
      <w:r w:rsidR="00DE475F">
        <w:rPr>
          <w:rFonts w:cs="Arial"/>
        </w:rPr>
        <w:t xml:space="preserve"> </w:t>
      </w:r>
      <w:r w:rsidR="005B5DFF">
        <w:rPr>
          <w:rFonts w:cs="Arial"/>
        </w:rPr>
        <w:t xml:space="preserve">i dio </w:t>
      </w:r>
      <w:proofErr w:type="spellStart"/>
      <w:r w:rsidR="005B5DFF">
        <w:rPr>
          <w:rFonts w:cs="Arial"/>
        </w:rPr>
        <w:t>k.č</w:t>
      </w:r>
      <w:proofErr w:type="spellEnd"/>
      <w:r w:rsidR="005B5DFF">
        <w:rPr>
          <w:rFonts w:cs="Arial"/>
        </w:rPr>
        <w:t>. 1635 k.o. Kraljevica od 13 m2</w:t>
      </w:r>
      <w:r w:rsidR="00DE475F">
        <w:rPr>
          <w:rFonts w:cs="Arial"/>
        </w:rPr>
        <w:t xml:space="preserve"> koja je </w:t>
      </w:r>
      <w:r>
        <w:rPr>
          <w:rFonts w:cs="Arial"/>
        </w:rPr>
        <w:t>upisan</w:t>
      </w:r>
      <w:r w:rsidR="00DE475F">
        <w:rPr>
          <w:rFonts w:cs="Arial"/>
        </w:rPr>
        <w:t>a</w:t>
      </w:r>
      <w:r>
        <w:rPr>
          <w:rFonts w:cs="Arial"/>
        </w:rPr>
        <w:t xml:space="preserve"> u </w:t>
      </w:r>
      <w:proofErr w:type="spellStart"/>
      <w:r>
        <w:rPr>
          <w:rFonts w:cs="Arial"/>
        </w:rPr>
        <w:t>z.k.ul</w:t>
      </w:r>
      <w:proofErr w:type="spellEnd"/>
      <w:r>
        <w:rPr>
          <w:rFonts w:cs="Arial"/>
        </w:rPr>
        <w:t xml:space="preserve">. </w:t>
      </w:r>
      <w:r w:rsidR="005B5DFF">
        <w:rPr>
          <w:rFonts w:cs="Arial"/>
        </w:rPr>
        <w:t>1746</w:t>
      </w:r>
      <w:r>
        <w:rPr>
          <w:rFonts w:cs="Arial"/>
        </w:rPr>
        <w:t xml:space="preserve"> k.o. </w:t>
      </w:r>
      <w:r w:rsidR="005B5DFF">
        <w:rPr>
          <w:rFonts w:cs="Arial"/>
        </w:rPr>
        <w:t>Kraljevica</w:t>
      </w:r>
      <w:r>
        <w:rPr>
          <w:rFonts w:cs="Arial"/>
        </w:rPr>
        <w:t xml:space="preserve">, označene kao </w:t>
      </w:r>
      <w:r w:rsidR="005B5DFF">
        <w:rPr>
          <w:rFonts w:cs="Arial"/>
        </w:rPr>
        <w:t xml:space="preserve">put - </w:t>
      </w:r>
      <w:proofErr w:type="spellStart"/>
      <w:r w:rsidR="005B5DFF">
        <w:rPr>
          <w:rFonts w:cs="Arial"/>
        </w:rPr>
        <w:t>Draževa</w:t>
      </w:r>
      <w:proofErr w:type="spellEnd"/>
      <w:r>
        <w:rPr>
          <w:rFonts w:cs="Arial"/>
        </w:rPr>
        <w:t>, trajno prestala potreba nj</w:t>
      </w:r>
      <w:r w:rsidR="00DE475F">
        <w:rPr>
          <w:rFonts w:cs="Arial"/>
        </w:rPr>
        <w:t>ihovog</w:t>
      </w:r>
      <w:r>
        <w:rPr>
          <w:rFonts w:cs="Arial"/>
        </w:rPr>
        <w:t xml:space="preserve"> korištenja. Predmetni dijelovi od </w:t>
      </w:r>
      <w:r w:rsidR="005B5DFF">
        <w:rPr>
          <w:rFonts w:cs="Arial"/>
        </w:rPr>
        <w:t>14</w:t>
      </w:r>
      <w:r>
        <w:rPr>
          <w:rFonts w:cs="Arial"/>
        </w:rPr>
        <w:t xml:space="preserve"> i 13 m2 u naravi ne predstavljaju javno dobro i ne čine sastavni dio javne ili nerazvrstane ceste</w:t>
      </w:r>
      <w:r w:rsidR="00FF47FC">
        <w:rPr>
          <w:rFonts w:cs="Arial"/>
        </w:rPr>
        <w:t>.</w:t>
      </w:r>
    </w:p>
    <w:p w14:paraId="72353785" w14:textId="77777777" w:rsidR="008270BD" w:rsidRDefault="008270BD" w:rsidP="008270BD">
      <w:pPr>
        <w:spacing w:before="120" w:after="120" w:line="264" w:lineRule="auto"/>
        <w:jc w:val="center"/>
        <w:rPr>
          <w:rFonts w:cs="Arial"/>
        </w:rPr>
      </w:pPr>
      <w:r>
        <w:rPr>
          <w:rFonts w:cs="Arial"/>
        </w:rPr>
        <w:t>Članak 2.</w:t>
      </w:r>
    </w:p>
    <w:p w14:paraId="7E9FE4CB" w14:textId="1E532B91" w:rsidR="008270BD" w:rsidRDefault="008270BD" w:rsidP="008270BD">
      <w:pPr>
        <w:spacing w:before="120" w:after="120" w:line="264" w:lineRule="auto"/>
        <w:jc w:val="both"/>
        <w:rPr>
          <w:rFonts w:cs="Arial"/>
        </w:rPr>
      </w:pPr>
      <w:r>
        <w:rPr>
          <w:rFonts w:cs="Arial"/>
        </w:rPr>
        <w:t>Dijelovi nekretnin</w:t>
      </w:r>
      <w:r w:rsidR="00FF47FC">
        <w:rPr>
          <w:rFonts w:cs="Arial"/>
        </w:rPr>
        <w:t>a</w:t>
      </w:r>
      <w:r>
        <w:rPr>
          <w:rFonts w:cs="Arial"/>
        </w:rPr>
        <w:t xml:space="preserve"> od </w:t>
      </w:r>
      <w:r w:rsidR="00FF47FC">
        <w:rPr>
          <w:rFonts w:cs="Arial"/>
        </w:rPr>
        <w:t>14</w:t>
      </w:r>
      <w:r>
        <w:rPr>
          <w:rFonts w:cs="Arial"/>
        </w:rPr>
        <w:t xml:space="preserve"> i 13 m2 iz članka 1. ove Odluke označeni na </w:t>
      </w:r>
      <w:r w:rsidR="00FF47FC">
        <w:rPr>
          <w:rFonts w:cs="Arial"/>
        </w:rPr>
        <w:t xml:space="preserve">Skici izmjere </w:t>
      </w:r>
      <w:r>
        <w:rPr>
          <w:rFonts w:cs="Arial"/>
        </w:rPr>
        <w:t xml:space="preserve">sa katastarskim planom izrađenom od </w:t>
      </w:r>
      <w:r w:rsidR="00FF47FC">
        <w:rPr>
          <w:rFonts w:cs="Arial"/>
        </w:rPr>
        <w:t xml:space="preserve">Geo </w:t>
      </w:r>
      <w:proofErr w:type="spellStart"/>
      <w:r w:rsidR="00FF47FC">
        <w:rPr>
          <w:rFonts w:cs="Arial"/>
        </w:rPr>
        <w:t>Expert</w:t>
      </w:r>
      <w:proofErr w:type="spellEnd"/>
      <w:r w:rsidR="00FF47FC">
        <w:rPr>
          <w:rFonts w:cs="Arial"/>
        </w:rPr>
        <w:t xml:space="preserve"> d.o.o. iz Pule, </w:t>
      </w:r>
      <w:proofErr w:type="spellStart"/>
      <w:r w:rsidR="00FF47FC">
        <w:rPr>
          <w:rFonts w:cs="Arial"/>
        </w:rPr>
        <w:t>Kašićeva</w:t>
      </w:r>
      <w:proofErr w:type="spellEnd"/>
      <w:r w:rsidR="00FF47FC">
        <w:rPr>
          <w:rFonts w:cs="Arial"/>
        </w:rPr>
        <w:t xml:space="preserve"> ulica 4</w:t>
      </w:r>
      <w:r>
        <w:rPr>
          <w:rFonts w:cs="Arial"/>
        </w:rPr>
        <w:t xml:space="preserve">,  koji je izradio </w:t>
      </w:r>
      <w:r w:rsidR="00FF47FC">
        <w:rPr>
          <w:rFonts w:cs="Arial"/>
        </w:rPr>
        <w:t xml:space="preserve">Ivan </w:t>
      </w:r>
      <w:proofErr w:type="spellStart"/>
      <w:r w:rsidR="00FF47FC">
        <w:rPr>
          <w:rFonts w:cs="Arial"/>
        </w:rPr>
        <w:t>Monas</w:t>
      </w:r>
      <w:proofErr w:type="spellEnd"/>
      <w:r w:rsidR="00FF47FC">
        <w:rPr>
          <w:rFonts w:cs="Arial"/>
        </w:rPr>
        <w:t xml:space="preserve">, </w:t>
      </w:r>
      <w:proofErr w:type="spellStart"/>
      <w:r w:rsidR="00FF47FC">
        <w:rPr>
          <w:rFonts w:cs="Arial"/>
        </w:rPr>
        <w:t>dipl.ing.geod</w:t>
      </w:r>
      <w:proofErr w:type="spellEnd"/>
      <w:r w:rsidR="00FF47FC">
        <w:rPr>
          <w:rFonts w:cs="Arial"/>
        </w:rPr>
        <w:t>.,</w:t>
      </w:r>
      <w:r>
        <w:rPr>
          <w:rFonts w:cs="Arial"/>
        </w:rPr>
        <w:t xml:space="preserve"> isključuj</w:t>
      </w:r>
      <w:r w:rsidR="00FF47FC">
        <w:rPr>
          <w:rFonts w:cs="Arial"/>
        </w:rPr>
        <w:t>u</w:t>
      </w:r>
      <w:r>
        <w:rPr>
          <w:rFonts w:cs="Arial"/>
        </w:rPr>
        <w:t xml:space="preserve"> se iz statusa javnog dobra u općoj uporabi.</w:t>
      </w:r>
    </w:p>
    <w:p w14:paraId="57194D22" w14:textId="2D4514ED" w:rsidR="008270BD" w:rsidRDefault="008270BD" w:rsidP="00C47FC3">
      <w:pPr>
        <w:spacing w:line="264" w:lineRule="auto"/>
        <w:jc w:val="both"/>
        <w:rPr>
          <w:rFonts w:cs="Arial"/>
        </w:rPr>
      </w:pPr>
      <w:r>
        <w:rPr>
          <w:rFonts w:cs="Arial"/>
        </w:rPr>
        <w:t xml:space="preserve">Vlasnik parcele u čijem se posjedu isključeni dio nekretnine nalazi odnosno korisnik iste, o svom trošku će zatražiti </w:t>
      </w:r>
      <w:r w:rsidR="00A3751D">
        <w:rPr>
          <w:rFonts w:cs="Arial"/>
        </w:rPr>
        <w:t xml:space="preserve">rješenje o utvrđivanju građevne čestice, parcelaciju i provedbu elaborata nakon čega će zemljišnoknjižni sud provesti ovu Odluku u zemljišnim knjigama na način da će dijelove nekretnina od </w:t>
      </w:r>
      <w:r w:rsidR="00DE475F">
        <w:rPr>
          <w:rFonts w:cs="Arial"/>
        </w:rPr>
        <w:t>14</w:t>
      </w:r>
      <w:r w:rsidR="00A3751D">
        <w:rPr>
          <w:rFonts w:cs="Arial"/>
        </w:rPr>
        <w:t xml:space="preserve"> m</w:t>
      </w:r>
      <w:r w:rsidR="00A3751D">
        <w:rPr>
          <w:rFonts w:cs="Arial"/>
          <w:vertAlign w:val="superscript"/>
        </w:rPr>
        <w:t>2</w:t>
      </w:r>
      <w:r w:rsidR="00A3751D">
        <w:rPr>
          <w:rFonts w:cs="Arial"/>
        </w:rPr>
        <w:t xml:space="preserve"> i </w:t>
      </w:r>
      <w:r w:rsidR="00DE475F">
        <w:rPr>
          <w:rFonts w:cs="Arial"/>
        </w:rPr>
        <w:t>13</w:t>
      </w:r>
      <w:r w:rsidR="00A3751D">
        <w:rPr>
          <w:rFonts w:cs="Arial"/>
        </w:rPr>
        <w:t xml:space="preserve"> m</w:t>
      </w:r>
      <w:r w:rsidR="00A3751D" w:rsidRPr="00EF42C9">
        <w:rPr>
          <w:rFonts w:cs="Arial"/>
          <w:vertAlign w:val="superscript"/>
        </w:rPr>
        <w:t>2</w:t>
      </w:r>
      <w:r w:rsidR="00A3751D">
        <w:rPr>
          <w:rFonts w:cs="Arial"/>
        </w:rPr>
        <w:t xml:space="preserve"> iz točke 1. ove Odluke, a koji dijelovi će postati nove katastarske čestice sa novim katastarskim brojevima, uknjižiti s pravom vlasništva Grada Kraljevice uz prethodno brisanje uknjižbe istih kao javnog dobra u općoj uporabi.</w:t>
      </w:r>
    </w:p>
    <w:p w14:paraId="00B10844" w14:textId="77777777" w:rsidR="008270BD" w:rsidRDefault="008270BD" w:rsidP="00C47FC3">
      <w:pPr>
        <w:spacing w:before="120" w:after="120" w:line="264" w:lineRule="auto"/>
        <w:ind w:left="3540" w:firstLine="708"/>
        <w:rPr>
          <w:rFonts w:cs="Arial"/>
        </w:rPr>
      </w:pPr>
      <w:r>
        <w:rPr>
          <w:rFonts w:cs="Arial"/>
        </w:rPr>
        <w:t>Članak 3.</w:t>
      </w:r>
    </w:p>
    <w:p w14:paraId="2296D64C" w14:textId="77777777" w:rsidR="008270BD" w:rsidRDefault="008270BD" w:rsidP="008270BD">
      <w:pPr>
        <w:spacing w:before="120" w:after="120" w:line="264" w:lineRule="auto"/>
        <w:jc w:val="both"/>
        <w:rPr>
          <w:rFonts w:cs="Arial"/>
        </w:rPr>
      </w:pPr>
      <w:r>
        <w:rPr>
          <w:rFonts w:cs="Arial"/>
        </w:rPr>
        <w:t>Ova Odluka stupa na snagu osmog dana od dana objave u „Službenim novinama Grada Kraljevice“.</w:t>
      </w:r>
    </w:p>
    <w:p w14:paraId="0FA7E0EE" w14:textId="77777777" w:rsidR="008270BD" w:rsidRDefault="008270BD" w:rsidP="008270BD">
      <w:pPr>
        <w:spacing w:before="120" w:after="120" w:line="264" w:lineRule="auto"/>
        <w:jc w:val="both"/>
        <w:rPr>
          <w:rFonts w:cs="Arial"/>
        </w:rPr>
      </w:pPr>
    </w:p>
    <w:p w14:paraId="366CB5BC" w14:textId="77777777" w:rsidR="008270BD" w:rsidRDefault="008270BD" w:rsidP="008270BD">
      <w:pPr>
        <w:spacing w:after="0" w:line="264" w:lineRule="auto"/>
        <w:jc w:val="both"/>
        <w:rPr>
          <w:rFonts w:cs="Arial"/>
        </w:rPr>
      </w:pPr>
      <w:r>
        <w:rPr>
          <w:rFonts w:cs="Arial"/>
        </w:rPr>
        <w:t>KLASA:</w:t>
      </w:r>
    </w:p>
    <w:p w14:paraId="0384B006" w14:textId="77777777" w:rsidR="008270BD" w:rsidRDefault="008270BD" w:rsidP="008270BD">
      <w:pPr>
        <w:spacing w:after="120" w:line="264" w:lineRule="auto"/>
        <w:jc w:val="both"/>
        <w:rPr>
          <w:rFonts w:cs="Arial"/>
        </w:rPr>
      </w:pPr>
      <w:r>
        <w:rPr>
          <w:rFonts w:cs="Arial"/>
        </w:rPr>
        <w:t>URBROJ:</w:t>
      </w:r>
    </w:p>
    <w:p w14:paraId="14619353" w14:textId="1F6EF2EC" w:rsidR="008270BD" w:rsidRDefault="008270BD" w:rsidP="008270BD">
      <w:pPr>
        <w:spacing w:after="0" w:line="264" w:lineRule="auto"/>
        <w:jc w:val="both"/>
        <w:rPr>
          <w:rFonts w:cs="Arial"/>
        </w:rPr>
      </w:pPr>
      <w:r>
        <w:rPr>
          <w:rFonts w:cs="Arial"/>
        </w:rPr>
        <w:t>U Kraljevici, _________ 202</w:t>
      </w:r>
      <w:r w:rsidR="00C47FC3">
        <w:rPr>
          <w:rFonts w:cs="Arial"/>
        </w:rPr>
        <w:t>2</w:t>
      </w:r>
      <w:r>
        <w:rPr>
          <w:rFonts w:cs="Arial"/>
        </w:rPr>
        <w:t>.</w:t>
      </w:r>
    </w:p>
    <w:p w14:paraId="7E5D9304" w14:textId="77777777" w:rsidR="008270BD" w:rsidRDefault="008270BD" w:rsidP="008270BD">
      <w:pPr>
        <w:spacing w:after="0" w:line="264" w:lineRule="auto"/>
        <w:jc w:val="both"/>
        <w:rPr>
          <w:rFonts w:cs="Arial"/>
        </w:rPr>
      </w:pPr>
    </w:p>
    <w:p w14:paraId="66DE05AC" w14:textId="77777777" w:rsidR="008270BD" w:rsidRDefault="008270BD" w:rsidP="008270BD">
      <w:pPr>
        <w:spacing w:after="0" w:line="264" w:lineRule="auto"/>
        <w:jc w:val="center"/>
        <w:rPr>
          <w:rFonts w:cs="Arial"/>
        </w:rPr>
      </w:pPr>
    </w:p>
    <w:p w14:paraId="6E8C9630" w14:textId="77777777" w:rsidR="008270BD" w:rsidRDefault="008270BD" w:rsidP="008270BD">
      <w:pPr>
        <w:spacing w:after="0" w:line="264" w:lineRule="auto"/>
        <w:jc w:val="center"/>
        <w:rPr>
          <w:rFonts w:cs="Arial"/>
        </w:rPr>
      </w:pPr>
      <w:r>
        <w:rPr>
          <w:rFonts w:cs="Arial"/>
        </w:rPr>
        <w:t>GRADSKO VIJEĆE GRADA KRALJEVICE</w:t>
      </w:r>
    </w:p>
    <w:p w14:paraId="226A8F33" w14:textId="77777777" w:rsidR="008270BD" w:rsidRDefault="008270BD" w:rsidP="008270BD">
      <w:pPr>
        <w:spacing w:after="0" w:line="264" w:lineRule="auto"/>
        <w:jc w:val="center"/>
        <w:rPr>
          <w:rFonts w:cs="Arial"/>
        </w:rPr>
      </w:pPr>
      <w:r>
        <w:rPr>
          <w:rFonts w:cs="Arial"/>
        </w:rPr>
        <w:t>Predsjednik</w:t>
      </w:r>
    </w:p>
    <w:p w14:paraId="6D045065" w14:textId="036B36E4" w:rsidR="008270BD" w:rsidRDefault="00C47FC3" w:rsidP="008270BD">
      <w:pPr>
        <w:spacing w:after="0" w:line="264" w:lineRule="auto"/>
        <w:jc w:val="center"/>
        <w:rPr>
          <w:rFonts w:cs="Arial"/>
        </w:rPr>
      </w:pPr>
      <w:r>
        <w:rPr>
          <w:rFonts w:cs="Arial"/>
        </w:rPr>
        <w:t>Paula Vučković</w:t>
      </w:r>
    </w:p>
    <w:p w14:paraId="598D2DB9" w14:textId="77777777" w:rsidR="008270BD" w:rsidRDefault="008270BD" w:rsidP="008270BD">
      <w:pPr>
        <w:rPr>
          <w:rFonts w:cs="Arial"/>
        </w:rPr>
      </w:pPr>
    </w:p>
    <w:p w14:paraId="181FF5F0" w14:textId="77777777" w:rsidR="008270BD" w:rsidRDefault="008270BD" w:rsidP="008270BD">
      <w:pPr>
        <w:spacing w:line="360" w:lineRule="auto"/>
        <w:rPr>
          <w:rFonts w:cs="Arial"/>
        </w:rPr>
      </w:pPr>
    </w:p>
    <w:p w14:paraId="1D2AC8F6" w14:textId="77777777" w:rsidR="008270BD" w:rsidRDefault="008270BD" w:rsidP="008270BD">
      <w:pPr>
        <w:rPr>
          <w:rFonts w:cs="Arial"/>
        </w:rPr>
      </w:pPr>
    </w:p>
    <w:p w14:paraId="4999EEBE" w14:textId="77777777" w:rsidR="00E624F4" w:rsidRDefault="00E624F4"/>
    <w:sectPr w:rsidR="00E624F4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BD"/>
    <w:rsid w:val="003A371D"/>
    <w:rsid w:val="005B5DFF"/>
    <w:rsid w:val="005D2E7B"/>
    <w:rsid w:val="008270BD"/>
    <w:rsid w:val="00A3751D"/>
    <w:rsid w:val="00B3230E"/>
    <w:rsid w:val="00C47FC3"/>
    <w:rsid w:val="00DE475F"/>
    <w:rsid w:val="00E624F4"/>
    <w:rsid w:val="00F42897"/>
    <w:rsid w:val="00F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E2C22"/>
  <w15:chartTrackingRefBased/>
  <w15:docId w15:val="{56C51FB5-F989-4985-BB02-BDFC63FB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0BD"/>
    <w:pPr>
      <w:spacing w:after="200" w:line="240" w:lineRule="auto"/>
    </w:pPr>
    <w:rPr>
      <w:rFonts w:ascii="Arial" w:hAnsi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dcterms:created xsi:type="dcterms:W3CDTF">2022-01-19T07:20:00Z</dcterms:created>
  <dcterms:modified xsi:type="dcterms:W3CDTF">2022-01-19T07:20:00Z</dcterms:modified>
</cp:coreProperties>
</file>